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5"/>
        <w:gridCol w:w="6422"/>
        <w:gridCol w:w="48"/>
        <w:gridCol w:w="1483"/>
        <w:gridCol w:w="58"/>
        <w:gridCol w:w="1358"/>
        <w:gridCol w:w="58"/>
      </w:tblGrid>
      <w:tr w:rsidR="007125FB" w:rsidTr="005D3C30">
        <w:trPr>
          <w:gridAfter w:val="1"/>
          <w:wAfter w:w="58" w:type="dxa"/>
          <w:trHeight w:val="1037"/>
        </w:trPr>
        <w:tc>
          <w:tcPr>
            <w:tcW w:w="99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312" w:lineRule="exact"/>
              <w:ind w:firstLine="360"/>
              <w:jc w:val="left"/>
            </w:pPr>
            <w:r>
              <w:rPr>
                <w:rStyle w:val="2SegoeUI95pt0"/>
              </w:rPr>
              <w:t xml:space="preserve">1. </w:t>
            </w:r>
            <w:r>
              <w:rPr>
                <w:rStyle w:val="2SegoeUI115pt"/>
              </w:rPr>
              <w:t xml:space="preserve">Анкета для граждан </w:t>
            </w:r>
            <w:r>
              <w:rPr>
                <w:rStyle w:val="2SegoeUI95pt0"/>
              </w:rPr>
              <w:t xml:space="preserve">в </w:t>
            </w:r>
            <w:r>
              <w:rPr>
                <w:rStyle w:val="2SegoeUI115pt"/>
              </w:rPr>
              <w:t xml:space="preserve">возрасте </w:t>
            </w:r>
            <w:r>
              <w:rPr>
                <w:rStyle w:val="2SegoeUI95pt0"/>
              </w:rPr>
              <w:t xml:space="preserve">75 </w:t>
            </w:r>
            <w:r>
              <w:rPr>
                <w:rStyle w:val="2SegoeUI115pt"/>
              </w:rPr>
              <w:t xml:space="preserve">лет </w:t>
            </w:r>
            <w:r>
              <w:rPr>
                <w:rStyle w:val="2SegoeUI95pt0"/>
              </w:rPr>
              <w:t xml:space="preserve">и </w:t>
            </w:r>
            <w:r>
              <w:rPr>
                <w:rStyle w:val="2SegoeUI115pt"/>
              </w:rPr>
              <w:t xml:space="preserve">старше на выявление хронических неинфекционных заболеваний, факторов риска, </w:t>
            </w:r>
            <w:proofErr w:type="gramStart"/>
            <w:r>
              <w:rPr>
                <w:rStyle w:val="2SegoeUI115pt"/>
              </w:rPr>
              <w:t>старческой</w:t>
            </w:r>
            <w:proofErr w:type="gramEnd"/>
          </w:p>
          <w:p w:rsidR="007125FB" w:rsidRDefault="007125FB" w:rsidP="005D3C30">
            <w:pPr>
              <w:pStyle w:val="20"/>
              <w:shd w:val="clear" w:color="auto" w:fill="auto"/>
              <w:spacing w:line="312" w:lineRule="exact"/>
              <w:jc w:val="left"/>
            </w:pPr>
            <w:r>
              <w:rPr>
                <w:rStyle w:val="2SegoeUI115pt"/>
              </w:rPr>
              <w:t>астении</w:t>
            </w:r>
          </w:p>
        </w:tc>
      </w:tr>
      <w:tr w:rsidR="007125FB" w:rsidTr="005D3C30">
        <w:trPr>
          <w:gridAfter w:val="1"/>
          <w:wAfter w:w="58" w:type="dxa"/>
          <w:trHeight w:val="293"/>
        </w:trPr>
        <w:tc>
          <w:tcPr>
            <w:tcW w:w="99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proofErr w:type="gramStart"/>
            <w:r>
              <w:rPr>
                <w:rStyle w:val="2SegoeUI95pt"/>
              </w:rPr>
              <w:t>Дата обследования [день, месяц, год):</w:t>
            </w:r>
            <w:proofErr w:type="gramEnd"/>
          </w:p>
        </w:tc>
      </w:tr>
      <w:tr w:rsidR="007125FB" w:rsidTr="005D3C30">
        <w:trPr>
          <w:gridAfter w:val="1"/>
          <w:wAfter w:w="58" w:type="dxa"/>
          <w:trHeight w:val="274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О. И</w:t>
            </w:r>
            <w:proofErr w:type="gramStart"/>
            <w:r>
              <w:rPr>
                <w:rStyle w:val="2SegoeUI95pt"/>
              </w:rPr>
              <w:t>,О</w:t>
            </w:r>
            <w:proofErr w:type="gramEnd"/>
            <w:r>
              <w:rPr>
                <w:rStyle w:val="2SegoeUI95pt"/>
              </w:rPr>
              <w:t>.;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Пол:</w:t>
            </w:r>
          </w:p>
        </w:tc>
      </w:tr>
      <w:tr w:rsidR="007125FB" w:rsidTr="005D3C30">
        <w:trPr>
          <w:gridAfter w:val="1"/>
          <w:wAfter w:w="58" w:type="dxa"/>
          <w:trHeight w:val="278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Дата рождения (день, месяц, год):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Полных лет;</w:t>
            </w:r>
          </w:p>
        </w:tc>
      </w:tr>
      <w:tr w:rsidR="007125FB" w:rsidTr="005D3C30">
        <w:trPr>
          <w:gridAfter w:val="1"/>
          <w:wAfter w:w="58" w:type="dxa"/>
          <w:trHeight w:val="278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Поликлиника №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Врач/фельдшер:</w:t>
            </w:r>
          </w:p>
        </w:tc>
      </w:tr>
      <w:tr w:rsidR="007125FB" w:rsidTr="005D3C30">
        <w:trPr>
          <w:gridAfter w:val="1"/>
          <w:wAfter w:w="58" w:type="dxa"/>
          <w:trHeight w:val="27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</w:t>
            </w:r>
          </w:p>
        </w:tc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Есть ли у Вас следующие хронические заболевания (состояния):</w:t>
            </w:r>
          </w:p>
        </w:tc>
      </w:tr>
      <w:tr w:rsidR="007125FB" w:rsidTr="005D3C30">
        <w:trPr>
          <w:gridAfter w:val="1"/>
          <w:wAfter w:w="58" w:type="dxa"/>
          <w:trHeight w:val="571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SegoeUI95pt"/>
              </w:rPr>
              <w:t>1.1, гипертоническая болезнь, повышенное артериальное давление (артериальная гипертония)?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55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69" w:lineRule="exact"/>
              <w:ind w:firstLine="360"/>
              <w:jc w:val="left"/>
            </w:pPr>
            <w:r>
              <w:rPr>
                <w:rStyle w:val="2SegoeUI95pt"/>
              </w:rPr>
              <w:t>Если «Да», то принимаете ли Вы препараты для снижения давления?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55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SegoeUI95pt"/>
              </w:rPr>
              <w:t xml:space="preserve">1.2.сахарный диабет или повышенный уровень глюкозы (сахара) </w:t>
            </w:r>
            <w:r>
              <w:rPr>
                <w:rStyle w:val="2SegoeUI95pt0"/>
              </w:rPr>
              <w:t xml:space="preserve">в </w:t>
            </w:r>
            <w:r>
              <w:rPr>
                <w:rStyle w:val="2SegoeUI95pt"/>
              </w:rPr>
              <w:t>крови?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54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SegoeUI95pt"/>
              </w:rPr>
              <w:t>Если «Да», то принимаете ли</w:t>
            </w:r>
            <w:proofErr w:type="gramStart"/>
            <w:r>
              <w:rPr>
                <w:rStyle w:val="2SegoeUI95pt"/>
              </w:rPr>
              <w:t xml:space="preserve"> Б</w:t>
            </w:r>
            <w:proofErr w:type="gramEnd"/>
            <w:r>
              <w:rPr>
                <w:rStyle w:val="2SegoeUI95pt"/>
              </w:rPr>
              <w:t>ы препараты для снижения уровня сахара?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27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1.3. злокачественное новообразование?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25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rPr>
                <w:sz w:val="10"/>
                <w:szCs w:val="10"/>
              </w:rPr>
            </w:pPr>
          </w:p>
        </w:tc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Если «Да», то какое</w:t>
            </w:r>
            <w:proofErr w:type="gramStart"/>
            <w:r>
              <w:rPr>
                <w:rStyle w:val="2SegoeUI95pt"/>
              </w:rPr>
              <w:t xml:space="preserve"> ?</w:t>
            </w:r>
            <w:proofErr w:type="gramEnd"/>
          </w:p>
        </w:tc>
      </w:tr>
      <w:tr w:rsidR="007125FB" w:rsidTr="005D3C30">
        <w:trPr>
          <w:gridAfter w:val="1"/>
          <w:wAfter w:w="58" w:type="dxa"/>
          <w:trHeight w:val="29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1.4. повышенный уровень холестерина?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54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SegoeUI95pt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27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1,5. перенесенный инфаркт миокарда?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28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1.6. перенесенный инсульт?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27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1.7. хронический бронхит или бронхиальная астма?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1363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SegoeUI95pt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55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3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SegoeUI95pt0"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80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4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SegoeUI95pt0"/>
              </w:rPr>
              <w:t>Возникала ли у Вас резкая слабость 8 одной руке и/или ноге так, что 8ы не могли взять или удержать предмет, встать со стула, пройтись по комнате?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81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5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SegoeUI95pt0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56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6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SegoeUI95pt0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27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7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Бывают ли у Вас отеки на ногах к концу дня?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26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8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 xml:space="preserve">Курите ли Вы? </w:t>
            </w:r>
            <w:r>
              <w:rPr>
                <w:rStyle w:val="2SegoeUI95pt"/>
              </w:rPr>
              <w:t>(курение одной и более сигарет в день)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83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9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SegoeUI95pt0"/>
              </w:rPr>
              <w:t>Были ли у Вас переломы при падении с высоты своего роста, при ходьбе по ровной поверхности или перелом без видимой причины, в т.ч. перелом позвонка?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54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SegoeUI95pt0"/>
              </w:rPr>
              <w:t>Считаете ли Вы, что Ваш рост заметно снизился за последние годы?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821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SegoeUI95pt0"/>
              </w:rPr>
              <w:t xml:space="preserve">Присутствует ли в Вашем ежедневном рационе 2 и более порции фруктов или овощей? </w:t>
            </w:r>
            <w:r>
              <w:rPr>
                <w:rStyle w:val="2SegoeUI95pt"/>
              </w:rPr>
              <w:t>(1 порция =200 гр. овощей или = 1 фрукт среднего размера)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gridAfter w:val="1"/>
          <w:wAfter w:w="58" w:type="dxa"/>
          <w:trHeight w:val="28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proofErr w:type="gramStart"/>
            <w:r>
              <w:rPr>
                <w:rStyle w:val="2SegoeUI95pt0"/>
              </w:rPr>
              <w:t>Употребляете ли Вы белковую пищу (мясо, рыбу, бобовые,</w:t>
            </w:r>
            <w:proofErr w:type="gramEnd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trHeight w:val="5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rPr>
                <w:sz w:val="10"/>
                <w:szCs w:val="1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молочные продукты)</w:t>
            </w:r>
          </w:p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proofErr w:type="gramStart"/>
            <w:r>
              <w:rPr>
                <w:rStyle w:val="2SegoeUI95pt0"/>
              </w:rPr>
              <w:t>В раза или более в неделю?</w:t>
            </w:r>
            <w:proofErr w:type="gramEnd"/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rPr>
                <w:sz w:val="10"/>
                <w:szCs w:val="10"/>
              </w:rPr>
            </w:pPr>
          </w:p>
        </w:tc>
      </w:tr>
      <w:tr w:rsidR="007125FB" w:rsidTr="005D3C30">
        <w:trPr>
          <w:trHeight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13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SegoeUI95pt0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2SegoeUI95pt"/>
              </w:rPr>
              <w:t>Дз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trHeight w:val="2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14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 xml:space="preserve">Были ли </w:t>
            </w:r>
            <w:proofErr w:type="gramStart"/>
            <w:r>
              <w:rPr>
                <w:rStyle w:val="2SegoeUI95pt0"/>
              </w:rPr>
              <w:t>у</w:t>
            </w:r>
            <w:proofErr w:type="gramEnd"/>
            <w:r>
              <w:rPr>
                <w:rStyle w:val="2SegoeUI95pt0"/>
              </w:rPr>
              <w:t xml:space="preserve"> </w:t>
            </w:r>
            <w:proofErr w:type="gramStart"/>
            <w:r>
              <w:rPr>
                <w:rStyle w:val="2SegoeUI95pt0"/>
              </w:rPr>
              <w:t>Бас</w:t>
            </w:r>
            <w:proofErr w:type="gramEnd"/>
            <w:r>
              <w:rPr>
                <w:rStyle w:val="2SegoeUI95pt0"/>
              </w:rPr>
              <w:t xml:space="preserve"> случаи падений за последний год?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-1pt"/>
              </w:rPr>
              <w:t>м.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trHeight w:val="5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15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SegoeUI95pt0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2SegoeUI95pt"/>
              </w:rPr>
              <w:t>Дз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16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SegoeUI95pt0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2SegoeUI95pt"/>
              </w:rPr>
              <w:t>Дз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trHeight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17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SegoeUI95pt0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2SegoeUI95pt"/>
              </w:rPr>
              <w:t>Дз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trHeight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18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Страдаете ли Вы недержанием мочи?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2SegoeUI95pt"/>
              </w:rPr>
              <w:t>Дз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trHeight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19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SegoeUI95pt0"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2SegoeUI95pt"/>
              </w:rPr>
              <w:t>Дз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trHeight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20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SegoeUI95pt0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2SegoeUI95pt"/>
              </w:rPr>
              <w:t>Дз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trHeight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21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64" w:lineRule="exact"/>
              <w:jc w:val="left"/>
            </w:pPr>
            <w:r>
              <w:rPr>
                <w:rStyle w:val="2SegoeUI95pt0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Да ^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trHeight w:val="8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22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SegoeUI95pt0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2SegoeUI95pt"/>
              </w:rPr>
              <w:t>Дз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trHeight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23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69" w:lineRule="exact"/>
              <w:jc w:val="left"/>
            </w:pPr>
            <w:r>
              <w:rPr>
                <w:rStyle w:val="2SegoeUI95pt0"/>
              </w:rPr>
              <w:t>Если</w:t>
            </w:r>
            <w:proofErr w:type="gramStart"/>
            <w:r>
              <w:rPr>
                <w:rStyle w:val="2SegoeUI95pt0"/>
              </w:rPr>
              <w:t xml:space="preserve"> Б</w:t>
            </w:r>
            <w:proofErr w:type="gramEnd"/>
            <w:r>
              <w:rPr>
                <w:rStyle w:val="2SegoeUI95pt0"/>
              </w:rPr>
              <w:t>ы похудели, считаете ли Вы, что это связано со снижением аппетита?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2SegoeUI95pt"/>
              </w:rPr>
              <w:t>Дз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Нет</w:t>
            </w:r>
          </w:p>
        </w:tc>
      </w:tr>
      <w:tr w:rsidR="007125FB" w:rsidTr="005D3C30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0"/>
              </w:rPr>
              <w:t>24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5FB" w:rsidRDefault="007125FB" w:rsidP="005D3C30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SegoeUI95pt0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До 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FB" w:rsidRDefault="007125FB" w:rsidP="005D3C30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SegoeUI95pt"/>
              </w:rPr>
              <w:t>5 и более</w:t>
            </w:r>
          </w:p>
        </w:tc>
      </w:tr>
    </w:tbl>
    <w:p w:rsidR="007125FB" w:rsidRDefault="007125FB" w:rsidP="007125FB">
      <w:pPr>
        <w:rPr>
          <w:sz w:val="2"/>
          <w:szCs w:val="2"/>
        </w:rPr>
      </w:pPr>
    </w:p>
    <w:p w:rsidR="0073527E" w:rsidRDefault="0073527E"/>
    <w:sectPr w:rsidR="0073527E" w:rsidSect="00E259CB">
      <w:pgSz w:w="11909" w:h="16840"/>
      <w:pgMar w:top="880" w:right="540" w:bottom="1298" w:left="135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B0E65"/>
    <w:rsid w:val="002B0E65"/>
    <w:rsid w:val="007125FB"/>
    <w:rsid w:val="0073527E"/>
    <w:rsid w:val="00BA0596"/>
    <w:rsid w:val="00DF2AB7"/>
    <w:rsid w:val="00F8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5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25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SegoeUI115pt">
    <w:name w:val="Основной текст (2) + Segoe UI;11;5 pt;Полужирный"/>
    <w:basedOn w:val="2"/>
    <w:rsid w:val="007125FB"/>
    <w:rPr>
      <w:rFonts w:ascii="Segoe UI" w:eastAsia="Segoe UI" w:hAnsi="Segoe UI" w:cs="Segoe UI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SegoeUI95pt">
    <w:name w:val="Основной текст (2) + Segoe UI;9;5 pt"/>
    <w:basedOn w:val="2"/>
    <w:rsid w:val="007125FB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SegoeUI95pt0">
    <w:name w:val="Основной текст (2) + Segoe UI;9;5 pt;Полужирный"/>
    <w:basedOn w:val="2"/>
    <w:rsid w:val="007125FB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7125FB"/>
    <w:rPr>
      <w:i/>
      <w:iCs/>
      <w:color w:val="000000"/>
      <w:spacing w:val="-2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25FB"/>
    <w:pPr>
      <w:shd w:val="clear" w:color="auto" w:fill="FFFFFF"/>
      <w:spacing w:line="648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2019-10-10T08:04:00Z</dcterms:created>
  <dcterms:modified xsi:type="dcterms:W3CDTF">2019-10-10T08:04:00Z</dcterms:modified>
</cp:coreProperties>
</file>